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B731C" w14:textId="77777777" w:rsidR="00BD2D14" w:rsidRPr="006E7418" w:rsidRDefault="00BD2D14" w:rsidP="00AB7204">
      <w:pPr>
        <w:rPr>
          <w:rFonts w:eastAsia="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268"/>
        <w:gridCol w:w="2199"/>
        <w:gridCol w:w="2199"/>
      </w:tblGrid>
      <w:tr w:rsidR="00297643" w14:paraId="517CDC58" w14:textId="77777777" w:rsidTr="00E0260D">
        <w:tc>
          <w:tcPr>
            <w:tcW w:w="2694" w:type="dxa"/>
          </w:tcPr>
          <w:p w14:paraId="16F2BD6F" w14:textId="77777777" w:rsidR="00297643" w:rsidRDefault="00297643" w:rsidP="003C6797">
            <w:pPr>
              <w:rPr>
                <w:rFonts w:eastAsia="Times New Roman"/>
              </w:rPr>
            </w:pPr>
            <w:bookmarkStart w:id="0" w:name="_GoBack"/>
            <w:r w:rsidRPr="00AB7204">
              <w:rPr>
                <w:rFonts w:eastAsia="Times New Roman"/>
                <w:noProof/>
              </w:rPr>
              <w:drawing>
                <wp:anchor distT="0" distB="0" distL="114300" distR="114300" simplePos="0" relativeHeight="251663360" behindDoc="0" locked="0" layoutInCell="1" allowOverlap="1" wp14:anchorId="005AC8F2" wp14:editId="5277E1B8">
                  <wp:simplePos x="0" y="0"/>
                  <wp:positionH relativeFrom="column">
                    <wp:posOffset>-68403</wp:posOffset>
                  </wp:positionH>
                  <wp:positionV relativeFrom="paragraph">
                    <wp:posOffset>118</wp:posOffset>
                  </wp:positionV>
                  <wp:extent cx="1647825" cy="1097915"/>
                  <wp:effectExtent l="0" t="0" r="3175" b="0"/>
                  <wp:wrapSquare wrapText="bothSides"/>
                  <wp:docPr id="2" name="Picture 2" descr="https://www.growforagecookferment.com/wp-content/uploads/2019/05/dandelion-rosemary-short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rowforagecookferment.com/wp-content/uploads/2019/05/dandelion-rosemary-shortbr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tcPr>
          <w:p w14:paraId="291BC06E" w14:textId="7C2A2784" w:rsidR="00297643" w:rsidRDefault="00297643" w:rsidP="003C6797">
            <w:pPr>
              <w:rPr>
                <w:rFonts w:eastAsia="Times New Roman"/>
              </w:rPr>
            </w:pPr>
            <w:r w:rsidRPr="00F30A3E">
              <w:rPr>
                <w:rFonts w:eastAsia="Times New Roman"/>
                <w:noProof/>
              </w:rPr>
              <w:drawing>
                <wp:inline distT="0" distB="0" distL="0" distR="0" wp14:anchorId="783AF9BF" wp14:editId="02FA5B21">
                  <wp:extent cx="1410592" cy="1089719"/>
                  <wp:effectExtent l="0" t="0" r="12065" b="2540"/>
                  <wp:docPr id="4" name="Picture 4" descr="http://2.bp.blogspot.com/-8wLEL2Cm1Vg/T7wf1Hi33uI/AAAAAAAACdU/zAGsktR2id8/s1600/Baked-Apples-with-Dandelion-May20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8wLEL2Cm1Vg/T7wf1Hi33uI/AAAAAAAACdU/zAGsktR2id8/s1600/Baked-Apples-with-Dandelion-May201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734" cy="1153948"/>
                          </a:xfrm>
                          <a:prstGeom prst="rect">
                            <a:avLst/>
                          </a:prstGeom>
                          <a:noFill/>
                          <a:ln>
                            <a:noFill/>
                          </a:ln>
                        </pic:spPr>
                      </pic:pic>
                    </a:graphicData>
                  </a:graphic>
                </wp:inline>
              </w:drawing>
            </w:r>
          </w:p>
        </w:tc>
        <w:tc>
          <w:tcPr>
            <w:tcW w:w="2199" w:type="dxa"/>
          </w:tcPr>
          <w:p w14:paraId="68C00083" w14:textId="77777777" w:rsidR="00297643" w:rsidRDefault="00297643" w:rsidP="003C6797">
            <w:pPr>
              <w:jc w:val="center"/>
              <w:rPr>
                <w:rFonts w:eastAsia="Times New Roman"/>
              </w:rPr>
            </w:pPr>
            <w:r w:rsidRPr="00BD2D14">
              <w:rPr>
                <w:rFonts w:eastAsia="Times New Roman"/>
                <w:noProof/>
              </w:rPr>
              <w:drawing>
                <wp:inline distT="0" distB="0" distL="0" distR="0" wp14:anchorId="4713DEC4" wp14:editId="482B0923">
                  <wp:extent cx="1519762" cy="1138239"/>
                  <wp:effectExtent l="0" t="0" r="4445" b="5080"/>
                  <wp:docPr id="3" name="Picture 3" descr="http://1.bp.blogspot.com/-Ra9bwvtNIo0/UYu_Ew_B34I/AAAAAAAAJ68/Eog-mdtEX_M/s1600/Dandelion+Br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Ra9bwvtNIo0/UYu_Ew_B34I/AAAAAAAAJ68/Eog-mdtEX_M/s1600/Dandelion+Brea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752" cy="1186914"/>
                          </a:xfrm>
                          <a:prstGeom prst="rect">
                            <a:avLst/>
                          </a:prstGeom>
                          <a:noFill/>
                          <a:ln>
                            <a:noFill/>
                          </a:ln>
                        </pic:spPr>
                      </pic:pic>
                    </a:graphicData>
                  </a:graphic>
                </wp:inline>
              </w:drawing>
            </w:r>
          </w:p>
        </w:tc>
        <w:tc>
          <w:tcPr>
            <w:tcW w:w="2199" w:type="dxa"/>
          </w:tcPr>
          <w:p w14:paraId="28B20BD6" w14:textId="59187242" w:rsidR="00297643" w:rsidRDefault="00297643" w:rsidP="003C6797">
            <w:pPr>
              <w:jc w:val="center"/>
              <w:rPr>
                <w:rFonts w:eastAsia="Times New Roman"/>
              </w:rPr>
            </w:pPr>
            <w:r w:rsidRPr="003C6797">
              <w:rPr>
                <w:rFonts w:eastAsia="Times New Roman"/>
                <w:noProof/>
              </w:rPr>
              <w:drawing>
                <wp:inline distT="0" distB="0" distL="0" distR="0" wp14:anchorId="19E43262" wp14:editId="7FD5F3AF">
                  <wp:extent cx="1176005" cy="1176005"/>
                  <wp:effectExtent l="0" t="0" r="0" b="0"/>
                  <wp:docPr id="5" name="Picture 5" descr="http://oliviacanela.com/wp-content/uploads/2014/06/Dandelion-Fritters-with-Maple-Glazed-Dandelion-Greens-%C2%A9oliviacanela.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liviacanela.com/wp-content/uploads/2014/06/Dandelion-Fritters-with-Maple-Glazed-Dandelion-Greens-%C2%A9oliviacanela.com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137" cy="1219137"/>
                          </a:xfrm>
                          <a:prstGeom prst="rect">
                            <a:avLst/>
                          </a:prstGeom>
                          <a:noFill/>
                          <a:ln>
                            <a:noFill/>
                          </a:ln>
                        </pic:spPr>
                      </pic:pic>
                    </a:graphicData>
                  </a:graphic>
                </wp:inline>
              </w:drawing>
            </w:r>
          </w:p>
        </w:tc>
      </w:tr>
    </w:tbl>
    <w:bookmarkEnd w:id="0"/>
    <w:p w14:paraId="55F176AA" w14:textId="5292809F" w:rsidR="006E7418" w:rsidRPr="006E7418" w:rsidRDefault="006E7418" w:rsidP="006E7418">
      <w:pPr>
        <w:shd w:val="clear" w:color="auto" w:fill="F5F5F5"/>
        <w:spacing w:after="150"/>
        <w:jc w:val="center"/>
        <w:textAlignment w:val="baseline"/>
        <w:outlineLvl w:val="0"/>
        <w:rPr>
          <w:rFonts w:ascii="Helvetica" w:eastAsia="Times New Roman" w:hAnsi="Helvetica"/>
          <w:b/>
          <w:bCs/>
          <w:color w:val="222222"/>
          <w:kern w:val="36"/>
          <w:sz w:val="28"/>
          <w:szCs w:val="28"/>
        </w:rPr>
      </w:pPr>
      <w:r w:rsidRPr="006E7418">
        <w:rPr>
          <w:rFonts w:ascii="Helvetica" w:eastAsia="Times New Roman" w:hAnsi="Helvetica"/>
          <w:b/>
          <w:bCs/>
          <w:color w:val="222222"/>
          <w:kern w:val="36"/>
          <w:sz w:val="28"/>
          <w:szCs w:val="28"/>
        </w:rPr>
        <w:t>Preserving Medicinal Plant Knowledge</w:t>
      </w:r>
      <w:r>
        <w:rPr>
          <w:rFonts w:ascii="Helvetica" w:eastAsia="Times New Roman" w:hAnsi="Helvetica"/>
          <w:b/>
          <w:bCs/>
          <w:color w:val="222222"/>
          <w:kern w:val="36"/>
          <w:sz w:val="28"/>
          <w:szCs w:val="28"/>
        </w:rPr>
        <w:t xml:space="preserve"> - </w:t>
      </w:r>
      <w:r w:rsidRPr="006E7418">
        <w:rPr>
          <w:rFonts w:ascii="Helvetica" w:eastAsia="Times New Roman" w:hAnsi="Helvetica"/>
          <w:b/>
          <w:bCs/>
          <w:color w:val="222222"/>
          <w:sz w:val="22"/>
          <w:szCs w:val="22"/>
        </w:rPr>
        <w:t>Traditional wisdom worth saving</w:t>
      </w:r>
    </w:p>
    <w:p w14:paraId="2B624A66" w14:textId="14631B73" w:rsidR="006E7418" w:rsidRPr="006E7418" w:rsidRDefault="006E7418" w:rsidP="006E7418">
      <w:pPr>
        <w:jc w:val="center"/>
        <w:rPr>
          <w:rFonts w:eastAsia="Times New Roman"/>
          <w:sz w:val="16"/>
          <w:szCs w:val="16"/>
        </w:rPr>
      </w:pPr>
      <w:hyperlink r:id="rId10" w:history="1">
        <w:r w:rsidRPr="006E7418">
          <w:rPr>
            <w:rStyle w:val="Hyperlink"/>
            <w:rFonts w:eastAsia="Times New Roman"/>
            <w:sz w:val="16"/>
            <w:szCs w:val="16"/>
          </w:rPr>
          <w:t>https://www.alive.com/health/preserving-medicinal-plant-knowledge/</w:t>
        </w:r>
      </w:hyperlink>
    </w:p>
    <w:p w14:paraId="61A16373" w14:textId="77777777" w:rsidR="00BD2D14" w:rsidRDefault="00BD2D14" w:rsidP="00AB7204">
      <w:pPr>
        <w:rPr>
          <w:rFonts w:eastAsia="Times New Roman"/>
        </w:rPr>
      </w:pPr>
    </w:p>
    <w:p w14:paraId="76FB58C1" w14:textId="77777777" w:rsidR="00297643" w:rsidRPr="006E7418" w:rsidRDefault="00297643" w:rsidP="00297643">
      <w:pPr>
        <w:pStyle w:val="NormalWeb"/>
        <w:shd w:val="clear" w:color="auto" w:fill="F5F5F5"/>
        <w:spacing w:before="0" w:beforeAutospacing="0" w:after="0" w:afterAutospacing="0"/>
        <w:textAlignment w:val="baseline"/>
        <w:rPr>
          <w:rFonts w:asciiTheme="minorHAnsi" w:hAnsiTheme="minorHAnsi"/>
          <w:color w:val="222222"/>
          <w:sz w:val="22"/>
          <w:szCs w:val="22"/>
        </w:rPr>
      </w:pPr>
      <w:r w:rsidRPr="006E7418">
        <w:rPr>
          <w:rFonts w:asciiTheme="minorHAnsi" w:hAnsiTheme="minorHAnsi"/>
          <w:color w:val="222222"/>
          <w:sz w:val="22"/>
          <w:szCs w:val="22"/>
        </w:rPr>
        <w:t>For thousands of years, plants have played a significant role in the lives of First Nations people. Trees were carved into canoes, flowers became natural dyes for clothing, and plants of all types were gathered for medicine.</w:t>
      </w:r>
    </w:p>
    <w:p w14:paraId="3920D807" w14:textId="77777777" w:rsidR="006E7418" w:rsidRPr="006E7418" w:rsidRDefault="006E7418" w:rsidP="00297643">
      <w:pPr>
        <w:pStyle w:val="NormalWeb"/>
        <w:shd w:val="clear" w:color="auto" w:fill="F5F5F5"/>
        <w:spacing w:before="0" w:beforeAutospacing="0" w:after="0" w:afterAutospacing="0"/>
        <w:textAlignment w:val="baseline"/>
        <w:rPr>
          <w:rFonts w:asciiTheme="minorHAnsi" w:hAnsiTheme="minorHAnsi"/>
          <w:color w:val="222222"/>
          <w:sz w:val="22"/>
          <w:szCs w:val="22"/>
        </w:rPr>
      </w:pPr>
    </w:p>
    <w:p w14:paraId="2388D375" w14:textId="77777777" w:rsidR="00297643" w:rsidRPr="006E7418" w:rsidRDefault="00297643" w:rsidP="00297643">
      <w:pPr>
        <w:pStyle w:val="NormalWeb"/>
        <w:shd w:val="clear" w:color="auto" w:fill="F5F5F5"/>
        <w:spacing w:before="0" w:beforeAutospacing="0" w:after="0" w:afterAutospacing="0"/>
        <w:textAlignment w:val="baseline"/>
        <w:rPr>
          <w:rFonts w:asciiTheme="minorHAnsi" w:hAnsiTheme="minorHAnsi"/>
          <w:color w:val="222222"/>
          <w:sz w:val="22"/>
          <w:szCs w:val="22"/>
        </w:rPr>
      </w:pPr>
      <w:r w:rsidRPr="006E7418">
        <w:rPr>
          <w:rFonts w:asciiTheme="minorHAnsi" w:hAnsiTheme="minorHAnsi"/>
          <w:color w:val="222222"/>
          <w:sz w:val="22"/>
          <w:szCs w:val="22"/>
        </w:rPr>
        <w:t>One study counted nearly 550 plants with medicinal properties that were used by First Nations in the Canadian boreal forest. These plants treated nearly 30 different ailments, including fevers, colds, and diabetes.</w:t>
      </w:r>
    </w:p>
    <w:p w14:paraId="3C0C68CC" w14:textId="77777777" w:rsidR="006E7418" w:rsidRPr="006E7418" w:rsidRDefault="006E7418" w:rsidP="00297643">
      <w:pPr>
        <w:pStyle w:val="NormalWeb"/>
        <w:shd w:val="clear" w:color="auto" w:fill="F5F5F5"/>
        <w:spacing w:before="0" w:beforeAutospacing="0" w:after="0" w:afterAutospacing="0"/>
        <w:textAlignment w:val="baseline"/>
        <w:rPr>
          <w:rFonts w:asciiTheme="minorHAnsi" w:hAnsiTheme="minorHAnsi"/>
          <w:color w:val="222222"/>
          <w:sz w:val="22"/>
          <w:szCs w:val="22"/>
        </w:rPr>
      </w:pPr>
    </w:p>
    <w:p w14:paraId="53250658" w14:textId="77777777" w:rsidR="00297643" w:rsidRPr="006E7418" w:rsidRDefault="00297643" w:rsidP="00297643">
      <w:pPr>
        <w:pStyle w:val="NormalWeb"/>
        <w:shd w:val="clear" w:color="auto" w:fill="F5F5F5"/>
        <w:spacing w:before="0" w:beforeAutospacing="0" w:after="0" w:afterAutospacing="0"/>
        <w:textAlignment w:val="baseline"/>
        <w:rPr>
          <w:rFonts w:asciiTheme="minorHAnsi" w:hAnsiTheme="minorHAnsi"/>
          <w:color w:val="222222"/>
          <w:sz w:val="22"/>
          <w:szCs w:val="22"/>
        </w:rPr>
      </w:pPr>
      <w:r w:rsidRPr="006E7418">
        <w:rPr>
          <w:rFonts w:asciiTheme="minorHAnsi" w:hAnsiTheme="minorHAnsi"/>
          <w:color w:val="222222"/>
          <w:sz w:val="22"/>
          <w:szCs w:val="22"/>
        </w:rPr>
        <w:t xml:space="preserve">“The foods we eat are medicine and healing,” says Coast Salish plant educator Cease Wyss. Her traditional name is </w:t>
      </w:r>
      <w:proofErr w:type="spellStart"/>
      <w:r w:rsidRPr="006E7418">
        <w:rPr>
          <w:rFonts w:asciiTheme="minorHAnsi" w:hAnsiTheme="minorHAnsi"/>
          <w:color w:val="222222"/>
          <w:sz w:val="22"/>
          <w:szCs w:val="22"/>
        </w:rPr>
        <w:t>T’uy’tanat</w:t>
      </w:r>
      <w:proofErr w:type="spellEnd"/>
      <w:r w:rsidRPr="006E7418">
        <w:rPr>
          <w:rFonts w:asciiTheme="minorHAnsi" w:hAnsiTheme="minorHAnsi"/>
          <w:color w:val="222222"/>
          <w:sz w:val="22"/>
          <w:szCs w:val="22"/>
        </w:rPr>
        <w:t>, which translates to “medicine woman” in the Skwxwú7mesh (Squamish) language. Wyss has been teaching people about traditional uses of plants for more than 25 years. “[I’m] helping people to become educated, to be stewards of the land,” she explains.</w:t>
      </w:r>
    </w:p>
    <w:p w14:paraId="6B57C737" w14:textId="77777777" w:rsidR="00297643" w:rsidRPr="006E7418" w:rsidRDefault="00297643" w:rsidP="00297643">
      <w:pPr>
        <w:rPr>
          <w:rFonts w:asciiTheme="minorHAnsi" w:eastAsia="Times New Roman" w:hAnsiTheme="minorHAnsi"/>
          <w:color w:val="222222"/>
          <w:sz w:val="22"/>
          <w:szCs w:val="22"/>
          <w:shd w:val="clear" w:color="auto" w:fill="EFEFEF"/>
        </w:rPr>
      </w:pPr>
    </w:p>
    <w:p w14:paraId="76372215" w14:textId="77777777" w:rsidR="006E7418" w:rsidRPr="006E7418" w:rsidRDefault="006E7418" w:rsidP="006E7418">
      <w:pPr>
        <w:rPr>
          <w:rFonts w:asciiTheme="minorHAnsi" w:eastAsia="Times New Roman" w:hAnsiTheme="minorHAnsi"/>
          <w:sz w:val="22"/>
          <w:szCs w:val="22"/>
        </w:rPr>
      </w:pPr>
      <w:r w:rsidRPr="006E7418">
        <w:rPr>
          <w:rFonts w:asciiTheme="minorHAnsi" w:eastAsia="Times New Roman" w:hAnsiTheme="minorHAnsi"/>
          <w:color w:val="222222"/>
          <w:sz w:val="22"/>
          <w:szCs w:val="22"/>
          <w:shd w:val="clear" w:color="auto" w:fill="F5F5F5"/>
        </w:rPr>
        <w:t>Indigenous plant wisdom has been carefully discovered over thousands of years and passed down from one generation to the next through oral tradition. In today’s world, people are relying less on these teachings to survive. As First Nations elders pass away from old age, so do these teachings.</w:t>
      </w:r>
    </w:p>
    <w:p w14:paraId="7AFCED43" w14:textId="77777777" w:rsidR="006E7418" w:rsidRPr="006E7418" w:rsidRDefault="006E7418" w:rsidP="00297643">
      <w:pPr>
        <w:rPr>
          <w:rFonts w:asciiTheme="minorHAnsi" w:eastAsia="Times New Roman" w:hAnsiTheme="minorHAnsi"/>
          <w:color w:val="222222"/>
          <w:sz w:val="22"/>
          <w:szCs w:val="22"/>
          <w:shd w:val="clear" w:color="auto" w:fill="EFEFEF"/>
        </w:rPr>
      </w:pPr>
    </w:p>
    <w:p w14:paraId="598C1E6C" w14:textId="77777777" w:rsidR="006E7418" w:rsidRPr="006E7418" w:rsidRDefault="006E7418" w:rsidP="006E7418">
      <w:pPr>
        <w:rPr>
          <w:rFonts w:asciiTheme="minorHAnsi" w:eastAsia="Times New Roman" w:hAnsiTheme="minorHAnsi"/>
          <w:sz w:val="22"/>
          <w:szCs w:val="22"/>
        </w:rPr>
      </w:pPr>
      <w:r w:rsidRPr="006E7418">
        <w:rPr>
          <w:rFonts w:asciiTheme="minorHAnsi" w:eastAsia="Times New Roman" w:hAnsiTheme="minorHAnsi"/>
          <w:color w:val="222222"/>
          <w:sz w:val="22"/>
          <w:szCs w:val="22"/>
          <w:shd w:val="clear" w:color="auto" w:fill="F5F5F5"/>
        </w:rPr>
        <w:t>One way to preserve plant wisdom is to use traditional knowledge to gather and use medicinal plants. Wyss believes anybody can implement her traditional teachings, as long as they have the right motive. “It’s not so much about who’s gathering; it’s about how people are gathering and what their intentions are,” she says.</w:t>
      </w:r>
    </w:p>
    <w:p w14:paraId="3C236468" w14:textId="77777777" w:rsidR="006E7418" w:rsidRPr="006E7418" w:rsidRDefault="006E7418" w:rsidP="00297643">
      <w:pPr>
        <w:rPr>
          <w:rFonts w:asciiTheme="minorHAnsi" w:eastAsia="Times New Roman" w:hAnsiTheme="minorHAnsi"/>
          <w:color w:val="222222"/>
          <w:sz w:val="22"/>
          <w:szCs w:val="22"/>
          <w:shd w:val="clear" w:color="auto" w:fill="EFEFEF"/>
        </w:rPr>
      </w:pPr>
    </w:p>
    <w:p w14:paraId="107D4696" w14:textId="77777777" w:rsidR="00297643" w:rsidRPr="006E7418" w:rsidRDefault="00297643" w:rsidP="00297643">
      <w:pPr>
        <w:rPr>
          <w:rFonts w:asciiTheme="minorHAnsi" w:eastAsia="Times New Roman" w:hAnsiTheme="minorHAnsi"/>
          <w:sz w:val="22"/>
          <w:szCs w:val="22"/>
        </w:rPr>
      </w:pPr>
      <w:r w:rsidRPr="006E7418">
        <w:rPr>
          <w:rFonts w:asciiTheme="minorHAnsi" w:eastAsia="Times New Roman" w:hAnsiTheme="minorHAnsi"/>
          <w:color w:val="222222"/>
          <w:sz w:val="22"/>
          <w:szCs w:val="22"/>
          <w:shd w:val="clear" w:color="auto" w:fill="EFEFEF"/>
        </w:rPr>
        <w:t>Dandelion roots and leaves were eaten by First Nations people to support liver bile production, and the milky sap was used as a mosquito repellent.</w:t>
      </w:r>
    </w:p>
    <w:p w14:paraId="07710F3E" w14:textId="77777777" w:rsidR="00BD2D14" w:rsidRPr="006E7418" w:rsidRDefault="00BD2D14" w:rsidP="00AB7204">
      <w:pPr>
        <w:rPr>
          <w:rFonts w:asciiTheme="minorHAnsi" w:eastAsia="Times New Roman" w:hAnsiTheme="minorHAnsi"/>
          <w:sz w:val="22"/>
          <w:szCs w:val="22"/>
        </w:rPr>
      </w:pPr>
    </w:p>
    <w:p w14:paraId="1762768C" w14:textId="79C42D98" w:rsidR="002C4C9B" w:rsidRPr="006E7418" w:rsidRDefault="006E7418" w:rsidP="003C6797">
      <w:pPr>
        <w:jc w:val="center"/>
        <w:rPr>
          <w:rFonts w:eastAsia="Times New Roman"/>
        </w:rPr>
      </w:pPr>
      <w:hyperlink r:id="rId11" w:history="1">
        <w:r w:rsidR="002C4C9B" w:rsidRPr="006E7418">
          <w:rPr>
            <w:rStyle w:val="Hyperlink"/>
            <w:rFonts w:asciiTheme="minorHAnsi" w:hAnsiTheme="minorHAnsi"/>
          </w:rPr>
          <w:t xml:space="preserve">Check out this video about dandelions with a young host from the Cowichan Valley </w:t>
        </w:r>
      </w:hyperlink>
      <w:r w:rsidR="002C4C9B" w:rsidRPr="006E7418">
        <w:rPr>
          <w:rFonts w:asciiTheme="minorHAnsi" w:hAnsiTheme="minorHAnsi"/>
          <w:color w:val="000000" w:themeColor="text1"/>
        </w:rPr>
        <w:t xml:space="preserve"> </w:t>
      </w:r>
    </w:p>
    <w:p w14:paraId="376A951A" w14:textId="3BE3B43A" w:rsidR="002C4C9B" w:rsidRPr="006E7418" w:rsidRDefault="006E7418" w:rsidP="001E5F74">
      <w:pPr>
        <w:pStyle w:val="NormalWeb"/>
        <w:shd w:val="clear" w:color="auto" w:fill="FFFFFF"/>
        <w:spacing w:before="240" w:beforeAutospacing="0" w:after="240" w:afterAutospacing="0"/>
        <w:jc w:val="center"/>
        <w:rPr>
          <w:rStyle w:val="Hyperlink"/>
          <w:rFonts w:asciiTheme="minorHAnsi" w:hAnsiTheme="minorHAnsi"/>
          <w:sz w:val="22"/>
          <w:szCs w:val="22"/>
        </w:rPr>
      </w:pPr>
      <w:r w:rsidRPr="006E7418">
        <w:rPr>
          <w:rFonts w:asciiTheme="minorHAnsi" w:hAnsiTheme="minorHAnsi"/>
          <w:color w:val="000000" w:themeColor="text1"/>
          <w:sz w:val="22"/>
          <w:szCs w:val="22"/>
        </w:rPr>
        <w:fldChar w:fldCharType="begin"/>
      </w:r>
      <w:r w:rsidRPr="006E7418">
        <w:rPr>
          <w:rFonts w:asciiTheme="minorHAnsi" w:hAnsiTheme="minorHAnsi"/>
          <w:color w:val="000000" w:themeColor="text1"/>
          <w:sz w:val="22"/>
          <w:szCs w:val="22"/>
        </w:rPr>
        <w:instrText xml:space="preserve"> HYPERLINK "https://www.npr.org/sections/thesalt/2018/09/13/646651764/video-dandelions-aren-t-just-weeds-you-can-fry-them-too" </w:instrText>
      </w:r>
      <w:r w:rsidRPr="006E7418">
        <w:rPr>
          <w:rFonts w:asciiTheme="minorHAnsi" w:hAnsiTheme="minorHAnsi"/>
          <w:color w:val="000000" w:themeColor="text1"/>
          <w:sz w:val="22"/>
          <w:szCs w:val="22"/>
        </w:rPr>
      </w:r>
      <w:r w:rsidRPr="006E7418">
        <w:rPr>
          <w:rFonts w:asciiTheme="minorHAnsi" w:hAnsiTheme="minorHAnsi"/>
          <w:color w:val="000000" w:themeColor="text1"/>
          <w:sz w:val="22"/>
          <w:szCs w:val="22"/>
        </w:rPr>
        <w:fldChar w:fldCharType="separate"/>
      </w:r>
      <w:r w:rsidRPr="006E7418">
        <w:rPr>
          <w:rStyle w:val="Hyperlink"/>
          <w:rFonts w:asciiTheme="minorHAnsi" w:hAnsiTheme="minorHAnsi"/>
          <w:sz w:val="22"/>
          <w:szCs w:val="22"/>
        </w:rPr>
        <w:t xml:space="preserve">Professional forager with </w:t>
      </w:r>
      <w:r w:rsidR="00B247B6" w:rsidRPr="006E7418">
        <w:rPr>
          <w:rStyle w:val="Hyperlink"/>
          <w:rFonts w:asciiTheme="minorHAnsi" w:hAnsiTheme="minorHAnsi"/>
          <w:sz w:val="22"/>
          <w:szCs w:val="22"/>
        </w:rPr>
        <w:t>information abo</w:t>
      </w:r>
      <w:r w:rsidRPr="006E7418">
        <w:rPr>
          <w:rStyle w:val="Hyperlink"/>
          <w:rFonts w:asciiTheme="minorHAnsi" w:hAnsiTheme="minorHAnsi"/>
          <w:sz w:val="22"/>
          <w:szCs w:val="22"/>
        </w:rPr>
        <w:t>ut Dandelions and</w:t>
      </w:r>
      <w:r w:rsidR="00B247B6" w:rsidRPr="006E7418">
        <w:rPr>
          <w:rStyle w:val="Hyperlink"/>
          <w:rFonts w:asciiTheme="minorHAnsi" w:hAnsiTheme="minorHAnsi"/>
          <w:sz w:val="22"/>
          <w:szCs w:val="22"/>
        </w:rPr>
        <w:t xml:space="preserve"> how to cook with them.</w:t>
      </w:r>
    </w:p>
    <w:p w14:paraId="4A709F9B" w14:textId="1333A66C" w:rsidR="00B247B6" w:rsidRPr="006E7418" w:rsidRDefault="006E7418" w:rsidP="006E7418">
      <w:pPr>
        <w:jc w:val="center"/>
        <w:rPr>
          <w:rFonts w:asciiTheme="minorHAnsi" w:eastAsia="Times New Roman" w:hAnsiTheme="minorHAnsi"/>
          <w:b/>
          <w:color w:val="00B0F0"/>
          <w:u w:val="single"/>
        </w:rPr>
      </w:pPr>
      <w:r w:rsidRPr="006E7418">
        <w:rPr>
          <w:rFonts w:asciiTheme="minorHAnsi" w:hAnsiTheme="minorHAnsi"/>
          <w:color w:val="000000" w:themeColor="text1"/>
          <w:sz w:val="22"/>
          <w:szCs w:val="22"/>
        </w:rPr>
        <w:fldChar w:fldCharType="end"/>
      </w:r>
      <w:r w:rsidRPr="006E7418">
        <w:rPr>
          <w:rFonts w:asciiTheme="minorHAnsi" w:hAnsiTheme="minorHAnsi"/>
          <w:b/>
          <w:color w:val="000000" w:themeColor="text1"/>
          <w:u w:val="single"/>
        </w:rPr>
        <w:t>Assignment</w:t>
      </w:r>
      <w:r w:rsidRPr="006E7418">
        <w:rPr>
          <w:rFonts w:asciiTheme="minorHAnsi" w:eastAsia="Times New Roman" w:hAnsiTheme="minorHAnsi"/>
          <w:b/>
          <w:color w:val="00B0F0"/>
          <w:u w:val="single"/>
        </w:rPr>
        <w:t xml:space="preserve"> </w:t>
      </w:r>
    </w:p>
    <w:p w14:paraId="5DA7D101" w14:textId="77777777" w:rsidR="001E5F74" w:rsidRPr="006E7418" w:rsidRDefault="001E5F74" w:rsidP="005E1E87">
      <w:pPr>
        <w:pStyle w:val="NormalWeb"/>
        <w:shd w:val="clear" w:color="auto" w:fill="FFFFFF"/>
        <w:spacing w:before="240" w:beforeAutospacing="0" w:after="240" w:afterAutospacing="0"/>
        <w:rPr>
          <w:rFonts w:asciiTheme="minorHAnsi" w:hAnsiTheme="minorHAnsi"/>
          <w:color w:val="000000" w:themeColor="text1"/>
        </w:rPr>
      </w:pPr>
      <w:r w:rsidRPr="006E7418">
        <w:rPr>
          <w:rFonts w:asciiTheme="minorHAnsi" w:hAnsiTheme="minorHAnsi"/>
          <w:color w:val="000000" w:themeColor="text1"/>
        </w:rPr>
        <w:t>You are going to bake some dandelion bread – take pictures of you harvesting the dandelion, your ingredients for the bread, you cooking the bread and the final product and then you and others tasting the bread!  You may create a picture collage of the process or make a video of it.</w:t>
      </w:r>
    </w:p>
    <w:p w14:paraId="0A09E916" w14:textId="77777777" w:rsidR="00417979" w:rsidRDefault="00417979">
      <w:pPr>
        <w:rPr>
          <w:b/>
          <w:color w:val="000000" w:themeColor="text1"/>
        </w:rPr>
      </w:pPr>
      <w:r>
        <w:rPr>
          <w:rFonts w:asciiTheme="minorHAnsi" w:hAnsiTheme="minorHAnsi"/>
          <w:b/>
          <w:color w:val="000000" w:themeColor="text1"/>
        </w:rPr>
        <w:br w:type="page"/>
      </w:r>
    </w:p>
    <w:p w14:paraId="393F9CAD" w14:textId="77777777" w:rsidR="005E1E87" w:rsidRDefault="005E1E87" w:rsidP="00417979">
      <w:pPr>
        <w:pStyle w:val="NormalWeb"/>
        <w:shd w:val="clear" w:color="auto" w:fill="FFFFFF"/>
        <w:spacing w:before="240" w:beforeAutospacing="0" w:after="240" w:afterAutospacing="0"/>
        <w:jc w:val="center"/>
        <w:rPr>
          <w:rFonts w:asciiTheme="minorHAnsi" w:hAnsiTheme="minorHAnsi"/>
          <w:b/>
          <w:color w:val="000000" w:themeColor="text1"/>
        </w:rPr>
      </w:pPr>
      <w:r w:rsidRPr="00417979">
        <w:rPr>
          <w:rFonts w:asciiTheme="minorHAnsi" w:hAnsiTheme="minorHAnsi"/>
          <w:b/>
          <w:color w:val="000000" w:themeColor="text1"/>
        </w:rPr>
        <w:lastRenderedPageBreak/>
        <w:t>Sunshine Scow, by </w:t>
      </w:r>
      <w:hyperlink r:id="rId12" w:tooltip="Jared Qwustenuxun Williams" w:history="1">
        <w:proofErr w:type="spellStart"/>
        <w:r w:rsidRPr="00417979">
          <w:rPr>
            <w:rStyle w:val="Hyperlink"/>
            <w:rFonts w:asciiTheme="minorHAnsi" w:hAnsiTheme="minorHAnsi"/>
            <w:b/>
            <w:color w:val="000000" w:themeColor="text1"/>
            <w:u w:val="none"/>
          </w:rPr>
          <w:t>Qwustenuxun</w:t>
        </w:r>
        <w:proofErr w:type="spellEnd"/>
      </w:hyperlink>
      <w:r w:rsidR="00417979" w:rsidRPr="00417979">
        <w:rPr>
          <w:rFonts w:asciiTheme="minorHAnsi" w:hAnsiTheme="minorHAnsi"/>
          <w:b/>
          <w:color w:val="000000" w:themeColor="text1"/>
        </w:rPr>
        <w:t>….</w:t>
      </w:r>
      <w:r w:rsidRPr="00417979">
        <w:rPr>
          <w:rFonts w:asciiTheme="minorHAnsi" w:hAnsiTheme="minorHAnsi"/>
          <w:b/>
          <w:color w:val="000000" w:themeColor="text1"/>
        </w:rPr>
        <w:t>...better known as Dandelion Scow bread</w:t>
      </w:r>
    </w:p>
    <w:p w14:paraId="586A6EB7" w14:textId="77777777" w:rsidR="0070209F" w:rsidRPr="00417979" w:rsidRDefault="0070209F" w:rsidP="00417979">
      <w:pPr>
        <w:pStyle w:val="NormalWeb"/>
        <w:shd w:val="clear" w:color="auto" w:fill="FFFFFF"/>
        <w:spacing w:before="240" w:beforeAutospacing="0" w:after="240" w:afterAutospacing="0"/>
        <w:jc w:val="center"/>
        <w:rPr>
          <w:rFonts w:asciiTheme="minorHAnsi" w:hAnsiTheme="minorHAnsi"/>
          <w:b/>
          <w:color w:val="000000" w:themeColor="text1"/>
        </w:rPr>
      </w:pPr>
      <w:r w:rsidRPr="000B253B">
        <w:rPr>
          <w:rFonts w:eastAsia="Times New Roman"/>
          <w:noProof/>
        </w:rPr>
        <w:drawing>
          <wp:inline distT="0" distB="0" distL="0" distR="0" wp14:anchorId="4560B423" wp14:editId="29EB76F0">
            <wp:extent cx="3258185" cy="2123328"/>
            <wp:effectExtent l="0" t="0" r="0" b="10795"/>
            <wp:docPr id="1" name="Picture 1" descr="http://randomactsofbaking.com/wp-content/uploads/2018/03/dand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ndomactsofbaking.com/wp-content/uploads/2018/03/dandy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1358" cy="2138430"/>
                    </a:xfrm>
                    <a:prstGeom prst="rect">
                      <a:avLst/>
                    </a:prstGeom>
                    <a:noFill/>
                    <a:ln>
                      <a:noFill/>
                    </a:ln>
                  </pic:spPr>
                </pic:pic>
              </a:graphicData>
            </a:graphic>
          </wp:inline>
        </w:drawing>
      </w:r>
    </w:p>
    <w:p w14:paraId="06264278" w14:textId="77777777" w:rsidR="005E1E87" w:rsidRPr="001E5F74" w:rsidRDefault="005E1E87" w:rsidP="003C6797">
      <w:pPr>
        <w:pStyle w:val="NormalWeb"/>
        <w:shd w:val="clear" w:color="auto" w:fill="FFFFFF"/>
        <w:spacing w:before="240" w:beforeAutospacing="0" w:after="240" w:afterAutospacing="0"/>
        <w:jc w:val="center"/>
        <w:rPr>
          <w:rFonts w:asciiTheme="minorHAnsi" w:hAnsiTheme="minorHAnsi"/>
          <w:color w:val="000000" w:themeColor="text1"/>
        </w:rPr>
      </w:pPr>
      <w:r w:rsidRPr="0070209F">
        <w:rPr>
          <w:rFonts w:asciiTheme="minorHAnsi" w:hAnsiTheme="minorHAnsi"/>
          <w:b/>
          <w:color w:val="000000" w:themeColor="text1"/>
          <w:u w:val="single"/>
        </w:rPr>
        <w:t>Ingredients</w:t>
      </w:r>
      <w:r w:rsidRPr="0070209F">
        <w:rPr>
          <w:rFonts w:asciiTheme="minorHAnsi" w:hAnsiTheme="minorHAnsi"/>
          <w:b/>
          <w:color w:val="000000" w:themeColor="text1"/>
          <w:u w:val="single"/>
        </w:rPr>
        <w:br/>
      </w:r>
      <w:r w:rsidRPr="001E5F74">
        <w:rPr>
          <w:rFonts w:asciiTheme="minorHAnsi" w:hAnsiTheme="minorHAnsi"/>
          <w:color w:val="000000" w:themeColor="text1"/>
        </w:rPr>
        <w:t>1 cup fresh dandelion petals (yellow part only)</w:t>
      </w:r>
      <w:r w:rsidRPr="001E5F74">
        <w:rPr>
          <w:rFonts w:asciiTheme="minorHAnsi" w:hAnsiTheme="minorHAnsi"/>
          <w:color w:val="000000" w:themeColor="text1"/>
        </w:rPr>
        <w:br/>
        <w:t>7 cups flour</w:t>
      </w:r>
      <w:r w:rsidRPr="001E5F74">
        <w:rPr>
          <w:rFonts w:asciiTheme="minorHAnsi" w:hAnsiTheme="minorHAnsi"/>
          <w:color w:val="000000" w:themeColor="text1"/>
        </w:rPr>
        <w:br/>
        <w:t xml:space="preserve">4.5 </w:t>
      </w:r>
      <w:proofErr w:type="spellStart"/>
      <w:r w:rsidRPr="001E5F74">
        <w:rPr>
          <w:rFonts w:asciiTheme="minorHAnsi" w:hAnsiTheme="minorHAnsi"/>
          <w:color w:val="000000" w:themeColor="text1"/>
        </w:rPr>
        <w:t>tbsp</w:t>
      </w:r>
      <w:proofErr w:type="spellEnd"/>
      <w:r w:rsidRPr="001E5F74">
        <w:rPr>
          <w:rFonts w:asciiTheme="minorHAnsi" w:hAnsiTheme="minorHAnsi"/>
          <w:color w:val="000000" w:themeColor="text1"/>
        </w:rPr>
        <w:t xml:space="preserve"> baking powder</w:t>
      </w:r>
      <w:r w:rsidRPr="001E5F74">
        <w:rPr>
          <w:rFonts w:asciiTheme="minorHAnsi" w:hAnsiTheme="minorHAnsi"/>
          <w:color w:val="000000" w:themeColor="text1"/>
        </w:rPr>
        <w:br/>
        <w:t>1.5 tsp sugar</w:t>
      </w:r>
      <w:r w:rsidRPr="001E5F74">
        <w:rPr>
          <w:rFonts w:asciiTheme="minorHAnsi" w:hAnsiTheme="minorHAnsi"/>
          <w:color w:val="000000" w:themeColor="text1"/>
        </w:rPr>
        <w:br/>
        <w:t>0.75 tsp slat</w:t>
      </w:r>
      <w:r w:rsidRPr="001E5F74">
        <w:rPr>
          <w:rFonts w:asciiTheme="minorHAnsi" w:hAnsiTheme="minorHAnsi"/>
          <w:color w:val="000000" w:themeColor="text1"/>
        </w:rPr>
        <w:br/>
        <w:t>1/3 cup melted butter</w:t>
      </w:r>
      <w:r w:rsidRPr="001E5F74">
        <w:rPr>
          <w:rFonts w:asciiTheme="minorHAnsi" w:hAnsiTheme="minorHAnsi"/>
          <w:color w:val="000000" w:themeColor="text1"/>
        </w:rPr>
        <w:br/>
        <w:t>1 egg</w:t>
      </w:r>
      <w:r w:rsidRPr="001E5F74">
        <w:rPr>
          <w:rFonts w:asciiTheme="minorHAnsi" w:hAnsiTheme="minorHAnsi"/>
          <w:color w:val="000000" w:themeColor="text1"/>
        </w:rPr>
        <w:br/>
        <w:t>3.25 cups milk</w:t>
      </w:r>
    </w:p>
    <w:p w14:paraId="04D09CDC" w14:textId="77777777" w:rsidR="005E1E87" w:rsidRPr="001E5F74" w:rsidRDefault="005E1E87" w:rsidP="005E1E87">
      <w:pPr>
        <w:pStyle w:val="NormalWeb"/>
        <w:shd w:val="clear" w:color="auto" w:fill="FFFFFF"/>
        <w:spacing w:before="240" w:beforeAutospacing="0" w:after="240" w:afterAutospacing="0"/>
        <w:rPr>
          <w:rFonts w:asciiTheme="minorHAnsi" w:hAnsiTheme="minorHAnsi"/>
          <w:color w:val="000000" w:themeColor="text1"/>
        </w:rPr>
      </w:pPr>
      <w:r w:rsidRPr="0070209F">
        <w:rPr>
          <w:rFonts w:asciiTheme="minorHAnsi" w:hAnsiTheme="minorHAnsi"/>
          <w:b/>
          <w:color w:val="000000" w:themeColor="text1"/>
          <w:u w:val="single"/>
        </w:rPr>
        <w:t>Procedure</w:t>
      </w:r>
      <w:r w:rsidRPr="0070209F">
        <w:rPr>
          <w:rFonts w:asciiTheme="minorHAnsi" w:hAnsiTheme="minorHAnsi"/>
          <w:b/>
          <w:color w:val="000000" w:themeColor="text1"/>
          <w:u w:val="single"/>
        </w:rPr>
        <w:br/>
      </w:r>
      <w:r w:rsidRPr="001E5F74">
        <w:rPr>
          <w:rFonts w:asciiTheme="minorHAnsi" w:hAnsiTheme="minorHAnsi"/>
          <w:color w:val="000000" w:themeColor="text1"/>
        </w:rPr>
        <w:t xml:space="preserve">1. Harvest dandelion flowers, bring kids </w:t>
      </w:r>
      <w:r w:rsidRPr="001E5F74">
        <w:rPr>
          <w:rFonts w:asciiTheme="minorHAnsi" w:hAnsiTheme="minorHAnsi"/>
          <w:color w:val="000000" w:themeColor="text1"/>
        </w:rPr>
        <w:t>be</w:t>
      </w:r>
      <w:r w:rsidRPr="001E5F74">
        <w:rPr>
          <w:rFonts w:asciiTheme="minorHAnsi" w:hAnsiTheme="minorHAnsi"/>
          <w:color w:val="000000" w:themeColor="text1"/>
        </w:rPr>
        <w:t>cause they love this part. Then bring the petals home and dry them for 6-12 hours.</w:t>
      </w:r>
      <w:r w:rsidRPr="001E5F74">
        <w:rPr>
          <w:rFonts w:asciiTheme="minorHAnsi" w:hAnsiTheme="minorHAnsi"/>
          <w:color w:val="000000" w:themeColor="text1"/>
        </w:rPr>
        <w:br/>
        <w:t>2. Mix flour, baking powder, salt, sugar</w:t>
      </w:r>
      <w:r w:rsidRPr="001E5F74">
        <w:rPr>
          <w:rFonts w:asciiTheme="minorHAnsi" w:hAnsiTheme="minorHAnsi"/>
          <w:color w:val="000000" w:themeColor="text1"/>
        </w:rPr>
        <w:br/>
        <w:t>3. Mix dandelion petals into dry mix</w:t>
      </w:r>
      <w:r w:rsidRPr="001E5F74">
        <w:rPr>
          <w:rFonts w:asciiTheme="minorHAnsi" w:hAnsiTheme="minorHAnsi"/>
          <w:color w:val="000000" w:themeColor="text1"/>
        </w:rPr>
        <w:br/>
        <w:t>4. Pour whisked egg, milk, and melted butter into dry mix</w:t>
      </w:r>
      <w:r w:rsidRPr="001E5F74">
        <w:rPr>
          <w:rFonts w:asciiTheme="minorHAnsi" w:hAnsiTheme="minorHAnsi"/>
          <w:color w:val="000000" w:themeColor="text1"/>
        </w:rPr>
        <w:br/>
        <w:t>5. Mix all wet and dry ingredients just until mixed, do not over mix. The more you mix and kneed the harder your bread will be.</w:t>
      </w:r>
      <w:r w:rsidRPr="001E5F74">
        <w:rPr>
          <w:rFonts w:asciiTheme="minorHAnsi" w:hAnsiTheme="minorHAnsi"/>
          <w:color w:val="000000" w:themeColor="text1"/>
        </w:rPr>
        <w:br/>
        <w:t>6. Preheat oven to 370</w:t>
      </w:r>
      <w:r w:rsidRPr="001E5F74">
        <w:rPr>
          <w:rFonts w:asciiTheme="minorHAnsi" w:hAnsiTheme="minorHAnsi"/>
          <w:color w:val="000000" w:themeColor="text1"/>
        </w:rPr>
        <w:br/>
        <w:t>7. Lightly flour bread dough and place into a parchment covered pan/tray</w:t>
      </w:r>
      <w:r w:rsidRPr="001E5F74">
        <w:rPr>
          <w:rFonts w:asciiTheme="minorHAnsi" w:hAnsiTheme="minorHAnsi"/>
          <w:color w:val="000000" w:themeColor="text1"/>
        </w:rPr>
        <w:br/>
        <w:t>8. Cook bread at 370 for 20 minutes, then turn and cook for another 20 minutes.</w:t>
      </w:r>
      <w:r w:rsidRPr="001E5F74">
        <w:rPr>
          <w:rFonts w:asciiTheme="minorHAnsi" w:hAnsiTheme="minorHAnsi"/>
          <w:color w:val="000000" w:themeColor="text1"/>
        </w:rPr>
        <w:br/>
        <w:t>9. Check bread for doneness, if not fully cooked bake for another 10 minutes and check.</w:t>
      </w:r>
      <w:r w:rsidRPr="001E5F74">
        <w:rPr>
          <w:rFonts w:asciiTheme="minorHAnsi" w:hAnsiTheme="minorHAnsi"/>
          <w:color w:val="000000" w:themeColor="text1"/>
        </w:rPr>
        <w:br/>
        <w:t>10. Allow bread to cool and serve with butter</w:t>
      </w:r>
    </w:p>
    <w:p w14:paraId="521E5E4A" w14:textId="77777777" w:rsidR="005E1E87" w:rsidRPr="001E5F74" w:rsidRDefault="005E1E87" w:rsidP="005E1E87">
      <w:pPr>
        <w:pStyle w:val="NormalWeb"/>
        <w:shd w:val="clear" w:color="auto" w:fill="FFFFFF"/>
        <w:spacing w:before="240" w:beforeAutospacing="0" w:after="240" w:afterAutospacing="0"/>
        <w:rPr>
          <w:rFonts w:asciiTheme="minorHAnsi" w:hAnsiTheme="minorHAnsi"/>
          <w:color w:val="000000" w:themeColor="text1"/>
        </w:rPr>
      </w:pPr>
      <w:r w:rsidRPr="001E5F74">
        <w:rPr>
          <w:rFonts w:asciiTheme="minorHAnsi" w:hAnsiTheme="minorHAnsi"/>
          <w:color w:val="000000" w:themeColor="text1"/>
        </w:rPr>
        <w:t xml:space="preserve">“In a world full of roses, stand out like a dandelion in the middle of a plush green lawn!” ― June </w:t>
      </w:r>
      <w:proofErr w:type="spellStart"/>
      <w:r w:rsidRPr="001E5F74">
        <w:rPr>
          <w:rFonts w:asciiTheme="minorHAnsi" w:hAnsiTheme="minorHAnsi"/>
          <w:color w:val="000000" w:themeColor="text1"/>
        </w:rPr>
        <w:t>Stoyer</w:t>
      </w:r>
      <w:proofErr w:type="spellEnd"/>
    </w:p>
    <w:p w14:paraId="721429D3" w14:textId="77777777" w:rsidR="005E1E87" w:rsidRPr="001E5F74" w:rsidRDefault="005E1E87" w:rsidP="005E1E87">
      <w:pPr>
        <w:pStyle w:val="NormalWeb"/>
        <w:shd w:val="clear" w:color="auto" w:fill="FFFFFF"/>
        <w:spacing w:before="240" w:beforeAutospacing="0" w:after="0" w:afterAutospacing="0"/>
        <w:rPr>
          <w:rFonts w:asciiTheme="minorHAnsi" w:hAnsiTheme="minorHAnsi"/>
          <w:color w:val="000000" w:themeColor="text1"/>
        </w:rPr>
      </w:pPr>
      <w:hyperlink r:id="rId14" w:history="1">
        <w:r w:rsidRPr="001E5F74">
          <w:rPr>
            <w:rStyle w:val="58cl"/>
            <w:rFonts w:asciiTheme="minorHAnsi" w:hAnsiTheme="minorHAnsi"/>
            <w:color w:val="000000" w:themeColor="text1"/>
          </w:rPr>
          <w:t>#</w:t>
        </w:r>
        <w:proofErr w:type="spellStart"/>
        <w:r w:rsidRPr="001E5F74">
          <w:rPr>
            <w:rStyle w:val="58cm"/>
            <w:rFonts w:asciiTheme="minorHAnsi" w:hAnsiTheme="minorHAnsi"/>
            <w:color w:val="000000" w:themeColor="text1"/>
          </w:rPr>
          <w:t>wildfoodstastebetter</w:t>
        </w:r>
        <w:proofErr w:type="spellEnd"/>
      </w:hyperlink>
      <w:r w:rsidRPr="001E5F74">
        <w:rPr>
          <w:rFonts w:asciiTheme="minorHAnsi" w:hAnsiTheme="minorHAnsi"/>
          <w:color w:val="000000" w:themeColor="text1"/>
        </w:rPr>
        <w:t> </w:t>
      </w:r>
      <w:hyperlink r:id="rId15" w:history="1">
        <w:r w:rsidRPr="001E5F74">
          <w:rPr>
            <w:rStyle w:val="58cl"/>
            <w:rFonts w:asciiTheme="minorHAnsi" w:hAnsiTheme="minorHAnsi"/>
            <w:color w:val="000000" w:themeColor="text1"/>
          </w:rPr>
          <w:t>#</w:t>
        </w:r>
        <w:proofErr w:type="spellStart"/>
        <w:r w:rsidRPr="001E5F74">
          <w:rPr>
            <w:rStyle w:val="58cm"/>
            <w:rFonts w:asciiTheme="minorHAnsi" w:hAnsiTheme="minorHAnsi"/>
            <w:color w:val="000000" w:themeColor="text1"/>
          </w:rPr>
          <w:t>bestcoast</w:t>
        </w:r>
        <w:proofErr w:type="spellEnd"/>
      </w:hyperlink>
      <w:r w:rsidRPr="001E5F74">
        <w:rPr>
          <w:rFonts w:asciiTheme="minorHAnsi" w:hAnsiTheme="minorHAnsi"/>
          <w:color w:val="000000" w:themeColor="text1"/>
        </w:rPr>
        <w:t> </w:t>
      </w:r>
      <w:hyperlink r:id="rId16" w:history="1">
        <w:r w:rsidRPr="001E5F74">
          <w:rPr>
            <w:rStyle w:val="58cl"/>
            <w:rFonts w:asciiTheme="minorHAnsi" w:hAnsiTheme="minorHAnsi"/>
            <w:color w:val="000000" w:themeColor="text1"/>
          </w:rPr>
          <w:t>#</w:t>
        </w:r>
        <w:proofErr w:type="spellStart"/>
        <w:r w:rsidRPr="001E5F74">
          <w:rPr>
            <w:rStyle w:val="58cm"/>
            <w:rFonts w:asciiTheme="minorHAnsi" w:hAnsiTheme="minorHAnsi"/>
            <w:color w:val="000000" w:themeColor="text1"/>
          </w:rPr>
          <w:t>foragedfood</w:t>
        </w:r>
        <w:proofErr w:type="spellEnd"/>
      </w:hyperlink>
      <w:r w:rsidRPr="001E5F74">
        <w:rPr>
          <w:rFonts w:asciiTheme="minorHAnsi" w:hAnsiTheme="minorHAnsi"/>
          <w:color w:val="000000" w:themeColor="text1"/>
        </w:rPr>
        <w:t> </w:t>
      </w:r>
      <w:hyperlink r:id="rId17" w:history="1">
        <w:r w:rsidRPr="001E5F74">
          <w:rPr>
            <w:rStyle w:val="58cl"/>
            <w:rFonts w:asciiTheme="minorHAnsi" w:hAnsiTheme="minorHAnsi"/>
            <w:color w:val="000000" w:themeColor="text1"/>
          </w:rPr>
          <w:t>#</w:t>
        </w:r>
        <w:proofErr w:type="spellStart"/>
        <w:r w:rsidRPr="001E5F74">
          <w:rPr>
            <w:rStyle w:val="58cm"/>
            <w:rFonts w:asciiTheme="minorHAnsi" w:hAnsiTheme="minorHAnsi"/>
            <w:color w:val="000000" w:themeColor="text1"/>
          </w:rPr>
          <w:t>eatweeds</w:t>
        </w:r>
        <w:proofErr w:type="spellEnd"/>
      </w:hyperlink>
      <w:r w:rsidRPr="001E5F74">
        <w:rPr>
          <w:rFonts w:asciiTheme="minorHAnsi" w:hAnsiTheme="minorHAnsi"/>
          <w:color w:val="000000" w:themeColor="text1"/>
        </w:rPr>
        <w:t> </w:t>
      </w:r>
      <w:hyperlink r:id="rId18" w:history="1">
        <w:r w:rsidRPr="001E5F74">
          <w:rPr>
            <w:rStyle w:val="58cl"/>
            <w:rFonts w:asciiTheme="minorHAnsi" w:hAnsiTheme="minorHAnsi"/>
            <w:color w:val="000000" w:themeColor="text1"/>
          </w:rPr>
          <w:t>#</w:t>
        </w:r>
        <w:proofErr w:type="spellStart"/>
        <w:r w:rsidRPr="001E5F74">
          <w:rPr>
            <w:rStyle w:val="58cm"/>
            <w:rFonts w:asciiTheme="minorHAnsi" w:hAnsiTheme="minorHAnsi"/>
            <w:color w:val="000000" w:themeColor="text1"/>
          </w:rPr>
          <w:t>foodismedicine</w:t>
        </w:r>
        <w:proofErr w:type="spellEnd"/>
      </w:hyperlink>
      <w:r w:rsidRPr="001E5F74">
        <w:rPr>
          <w:rFonts w:asciiTheme="minorHAnsi" w:hAnsiTheme="minorHAnsi"/>
          <w:color w:val="000000" w:themeColor="text1"/>
        </w:rPr>
        <w:t> </w:t>
      </w:r>
      <w:hyperlink r:id="rId19" w:history="1">
        <w:r w:rsidRPr="001E5F74">
          <w:rPr>
            <w:rStyle w:val="58cl"/>
            <w:rFonts w:asciiTheme="minorHAnsi" w:hAnsiTheme="minorHAnsi"/>
            <w:color w:val="000000" w:themeColor="text1"/>
          </w:rPr>
          <w:t>#</w:t>
        </w:r>
        <w:proofErr w:type="spellStart"/>
        <w:r w:rsidRPr="001E5F74">
          <w:rPr>
            <w:rStyle w:val="58cm"/>
            <w:rFonts w:asciiTheme="minorHAnsi" w:hAnsiTheme="minorHAnsi"/>
            <w:color w:val="000000" w:themeColor="text1"/>
          </w:rPr>
          <w:t>myexistenceisresistance</w:t>
        </w:r>
        <w:proofErr w:type="spellEnd"/>
      </w:hyperlink>
    </w:p>
    <w:p w14:paraId="0A9587E8" w14:textId="77777777" w:rsidR="000C246F" w:rsidRPr="001E5F74" w:rsidRDefault="00D70EB8">
      <w:pPr>
        <w:rPr>
          <w:rFonts w:asciiTheme="minorHAnsi" w:hAnsiTheme="minorHAnsi"/>
          <w:color w:val="000000" w:themeColor="text1"/>
        </w:rPr>
      </w:pPr>
    </w:p>
    <w:sectPr w:rsidR="000C246F" w:rsidRPr="001E5F74" w:rsidSect="00140DF3">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4AD09" w14:textId="77777777" w:rsidR="00D70EB8" w:rsidRDefault="00D70EB8" w:rsidP="005E1E87">
      <w:r>
        <w:separator/>
      </w:r>
    </w:p>
  </w:endnote>
  <w:endnote w:type="continuationSeparator" w:id="0">
    <w:p w14:paraId="11DB47FF" w14:textId="77777777" w:rsidR="00D70EB8" w:rsidRDefault="00D70EB8" w:rsidP="005E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B0ECE" w14:textId="77777777" w:rsidR="00D70EB8" w:rsidRDefault="00D70EB8" w:rsidP="005E1E87">
      <w:r>
        <w:separator/>
      </w:r>
    </w:p>
  </w:footnote>
  <w:footnote w:type="continuationSeparator" w:id="0">
    <w:p w14:paraId="14B5D5DF" w14:textId="77777777" w:rsidR="00D70EB8" w:rsidRDefault="00D70EB8" w:rsidP="005E1E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1F35" w14:textId="77777777" w:rsidR="002C4C9B" w:rsidRPr="002C4C9B" w:rsidRDefault="002C4C9B" w:rsidP="002C4C9B">
    <w:pPr>
      <w:pStyle w:val="Header"/>
      <w:jc w:val="center"/>
      <w:rPr>
        <w:b/>
        <w:sz w:val="40"/>
        <w:szCs w:val="40"/>
      </w:rPr>
    </w:pPr>
    <w:r w:rsidRPr="002C4C9B">
      <w:rPr>
        <w:b/>
        <w:sz w:val="40"/>
        <w:szCs w:val="40"/>
      </w:rPr>
      <w:t>Baking with Dandelion Flowers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7"/>
    <w:rsid w:val="000B253B"/>
    <w:rsid w:val="00140DF3"/>
    <w:rsid w:val="001E5F74"/>
    <w:rsid w:val="00297643"/>
    <w:rsid w:val="002C4C9B"/>
    <w:rsid w:val="003C6797"/>
    <w:rsid w:val="00417979"/>
    <w:rsid w:val="005E1E87"/>
    <w:rsid w:val="006E7418"/>
    <w:rsid w:val="0070209F"/>
    <w:rsid w:val="00AB7204"/>
    <w:rsid w:val="00B247B6"/>
    <w:rsid w:val="00BD2D14"/>
    <w:rsid w:val="00D70EB8"/>
    <w:rsid w:val="00E65C3C"/>
    <w:rsid w:val="00F30A3E"/>
    <w:rsid w:val="00F85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D257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7643"/>
    <w:rPr>
      <w:rFonts w:ascii="Times New Roman" w:hAnsi="Times New Roman" w:cs="Times New Roman"/>
    </w:rPr>
  </w:style>
  <w:style w:type="paragraph" w:styleId="Heading1">
    <w:name w:val="heading 1"/>
    <w:basedOn w:val="Normal"/>
    <w:link w:val="Heading1Char"/>
    <w:uiPriority w:val="9"/>
    <w:qFormat/>
    <w:rsid w:val="006E741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E74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E87"/>
    <w:pPr>
      <w:spacing w:before="100" w:beforeAutospacing="1" w:after="100" w:afterAutospacing="1"/>
    </w:pPr>
  </w:style>
  <w:style w:type="character" w:styleId="Hyperlink">
    <w:name w:val="Hyperlink"/>
    <w:basedOn w:val="DefaultParagraphFont"/>
    <w:uiPriority w:val="99"/>
    <w:unhideWhenUsed/>
    <w:rsid w:val="005E1E87"/>
    <w:rPr>
      <w:color w:val="0000FF"/>
      <w:u w:val="single"/>
    </w:rPr>
  </w:style>
  <w:style w:type="character" w:customStyle="1" w:styleId="58cl">
    <w:name w:val="_58cl"/>
    <w:basedOn w:val="DefaultParagraphFont"/>
    <w:rsid w:val="005E1E87"/>
  </w:style>
  <w:style w:type="character" w:customStyle="1" w:styleId="58cm">
    <w:name w:val="_58cm"/>
    <w:basedOn w:val="DefaultParagraphFont"/>
    <w:rsid w:val="005E1E87"/>
  </w:style>
  <w:style w:type="paragraph" w:styleId="Header">
    <w:name w:val="header"/>
    <w:basedOn w:val="Normal"/>
    <w:link w:val="HeaderChar"/>
    <w:uiPriority w:val="99"/>
    <w:unhideWhenUsed/>
    <w:rsid w:val="005E1E8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E1E87"/>
  </w:style>
  <w:style w:type="paragraph" w:styleId="Footer">
    <w:name w:val="footer"/>
    <w:basedOn w:val="Normal"/>
    <w:link w:val="FooterChar"/>
    <w:uiPriority w:val="99"/>
    <w:unhideWhenUsed/>
    <w:rsid w:val="005E1E8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E1E87"/>
  </w:style>
  <w:style w:type="table" w:styleId="TableGrid">
    <w:name w:val="Table Grid"/>
    <w:basedOn w:val="TableNormal"/>
    <w:uiPriority w:val="39"/>
    <w:rsid w:val="00BD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741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7418"/>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215">
      <w:bodyDiv w:val="1"/>
      <w:marLeft w:val="0"/>
      <w:marRight w:val="0"/>
      <w:marTop w:val="0"/>
      <w:marBottom w:val="0"/>
      <w:divBdr>
        <w:top w:val="none" w:sz="0" w:space="0" w:color="auto"/>
        <w:left w:val="none" w:sz="0" w:space="0" w:color="auto"/>
        <w:bottom w:val="none" w:sz="0" w:space="0" w:color="auto"/>
        <w:right w:val="none" w:sz="0" w:space="0" w:color="auto"/>
      </w:divBdr>
    </w:div>
    <w:div w:id="176040257">
      <w:bodyDiv w:val="1"/>
      <w:marLeft w:val="0"/>
      <w:marRight w:val="0"/>
      <w:marTop w:val="0"/>
      <w:marBottom w:val="0"/>
      <w:divBdr>
        <w:top w:val="none" w:sz="0" w:space="0" w:color="auto"/>
        <w:left w:val="none" w:sz="0" w:space="0" w:color="auto"/>
        <w:bottom w:val="none" w:sz="0" w:space="0" w:color="auto"/>
        <w:right w:val="none" w:sz="0" w:space="0" w:color="auto"/>
      </w:divBdr>
    </w:div>
    <w:div w:id="718437369">
      <w:bodyDiv w:val="1"/>
      <w:marLeft w:val="0"/>
      <w:marRight w:val="0"/>
      <w:marTop w:val="0"/>
      <w:marBottom w:val="0"/>
      <w:divBdr>
        <w:top w:val="none" w:sz="0" w:space="0" w:color="auto"/>
        <w:left w:val="none" w:sz="0" w:space="0" w:color="auto"/>
        <w:bottom w:val="none" w:sz="0" w:space="0" w:color="auto"/>
        <w:right w:val="none" w:sz="0" w:space="0" w:color="auto"/>
      </w:divBdr>
    </w:div>
    <w:div w:id="916354825">
      <w:bodyDiv w:val="1"/>
      <w:marLeft w:val="0"/>
      <w:marRight w:val="0"/>
      <w:marTop w:val="0"/>
      <w:marBottom w:val="0"/>
      <w:divBdr>
        <w:top w:val="none" w:sz="0" w:space="0" w:color="auto"/>
        <w:left w:val="none" w:sz="0" w:space="0" w:color="auto"/>
        <w:bottom w:val="none" w:sz="0" w:space="0" w:color="auto"/>
        <w:right w:val="none" w:sz="0" w:space="0" w:color="auto"/>
      </w:divBdr>
    </w:div>
    <w:div w:id="920026148">
      <w:bodyDiv w:val="1"/>
      <w:marLeft w:val="0"/>
      <w:marRight w:val="0"/>
      <w:marTop w:val="0"/>
      <w:marBottom w:val="0"/>
      <w:divBdr>
        <w:top w:val="none" w:sz="0" w:space="0" w:color="auto"/>
        <w:left w:val="none" w:sz="0" w:space="0" w:color="auto"/>
        <w:bottom w:val="none" w:sz="0" w:space="0" w:color="auto"/>
        <w:right w:val="none" w:sz="0" w:space="0" w:color="auto"/>
      </w:divBdr>
    </w:div>
    <w:div w:id="1046444922">
      <w:bodyDiv w:val="1"/>
      <w:marLeft w:val="0"/>
      <w:marRight w:val="0"/>
      <w:marTop w:val="0"/>
      <w:marBottom w:val="0"/>
      <w:divBdr>
        <w:top w:val="none" w:sz="0" w:space="0" w:color="auto"/>
        <w:left w:val="none" w:sz="0" w:space="0" w:color="auto"/>
        <w:bottom w:val="none" w:sz="0" w:space="0" w:color="auto"/>
        <w:right w:val="none" w:sz="0" w:space="0" w:color="auto"/>
      </w:divBdr>
    </w:div>
    <w:div w:id="1065490830">
      <w:bodyDiv w:val="1"/>
      <w:marLeft w:val="0"/>
      <w:marRight w:val="0"/>
      <w:marTop w:val="0"/>
      <w:marBottom w:val="0"/>
      <w:divBdr>
        <w:top w:val="none" w:sz="0" w:space="0" w:color="auto"/>
        <w:left w:val="none" w:sz="0" w:space="0" w:color="auto"/>
        <w:bottom w:val="none" w:sz="0" w:space="0" w:color="auto"/>
        <w:right w:val="none" w:sz="0" w:space="0" w:color="auto"/>
      </w:divBdr>
    </w:div>
    <w:div w:id="1081874242">
      <w:bodyDiv w:val="1"/>
      <w:marLeft w:val="0"/>
      <w:marRight w:val="0"/>
      <w:marTop w:val="0"/>
      <w:marBottom w:val="0"/>
      <w:divBdr>
        <w:top w:val="none" w:sz="0" w:space="0" w:color="auto"/>
        <w:left w:val="none" w:sz="0" w:space="0" w:color="auto"/>
        <w:bottom w:val="none" w:sz="0" w:space="0" w:color="auto"/>
        <w:right w:val="none" w:sz="0" w:space="0" w:color="auto"/>
      </w:divBdr>
    </w:div>
    <w:div w:id="1098138285">
      <w:bodyDiv w:val="1"/>
      <w:marLeft w:val="0"/>
      <w:marRight w:val="0"/>
      <w:marTop w:val="0"/>
      <w:marBottom w:val="0"/>
      <w:divBdr>
        <w:top w:val="none" w:sz="0" w:space="0" w:color="auto"/>
        <w:left w:val="none" w:sz="0" w:space="0" w:color="auto"/>
        <w:bottom w:val="none" w:sz="0" w:space="0" w:color="auto"/>
        <w:right w:val="none" w:sz="0" w:space="0" w:color="auto"/>
      </w:divBdr>
    </w:div>
    <w:div w:id="1316448310">
      <w:bodyDiv w:val="1"/>
      <w:marLeft w:val="0"/>
      <w:marRight w:val="0"/>
      <w:marTop w:val="0"/>
      <w:marBottom w:val="0"/>
      <w:divBdr>
        <w:top w:val="none" w:sz="0" w:space="0" w:color="auto"/>
        <w:left w:val="none" w:sz="0" w:space="0" w:color="auto"/>
        <w:bottom w:val="none" w:sz="0" w:space="0" w:color="auto"/>
        <w:right w:val="none" w:sz="0" w:space="0" w:color="auto"/>
      </w:divBdr>
    </w:div>
    <w:div w:id="1534688638">
      <w:bodyDiv w:val="1"/>
      <w:marLeft w:val="0"/>
      <w:marRight w:val="0"/>
      <w:marTop w:val="0"/>
      <w:marBottom w:val="0"/>
      <w:divBdr>
        <w:top w:val="none" w:sz="0" w:space="0" w:color="auto"/>
        <w:left w:val="none" w:sz="0" w:space="0" w:color="auto"/>
        <w:bottom w:val="none" w:sz="0" w:space="0" w:color="auto"/>
        <w:right w:val="none" w:sz="0" w:space="0" w:color="auto"/>
      </w:divBdr>
    </w:div>
    <w:div w:id="1596203537">
      <w:bodyDiv w:val="1"/>
      <w:marLeft w:val="0"/>
      <w:marRight w:val="0"/>
      <w:marTop w:val="0"/>
      <w:marBottom w:val="0"/>
      <w:divBdr>
        <w:top w:val="none" w:sz="0" w:space="0" w:color="auto"/>
        <w:left w:val="none" w:sz="0" w:space="0" w:color="auto"/>
        <w:bottom w:val="none" w:sz="0" w:space="0" w:color="auto"/>
        <w:right w:val="none" w:sz="0" w:space="0" w:color="auto"/>
      </w:divBdr>
    </w:div>
    <w:div w:id="1659577580">
      <w:bodyDiv w:val="1"/>
      <w:marLeft w:val="0"/>
      <w:marRight w:val="0"/>
      <w:marTop w:val="0"/>
      <w:marBottom w:val="0"/>
      <w:divBdr>
        <w:top w:val="none" w:sz="0" w:space="0" w:color="auto"/>
        <w:left w:val="none" w:sz="0" w:space="0" w:color="auto"/>
        <w:bottom w:val="none" w:sz="0" w:space="0" w:color="auto"/>
        <w:right w:val="none" w:sz="0" w:space="0" w:color="auto"/>
      </w:divBdr>
    </w:div>
    <w:div w:id="1973828996">
      <w:bodyDiv w:val="1"/>
      <w:marLeft w:val="0"/>
      <w:marRight w:val="0"/>
      <w:marTop w:val="0"/>
      <w:marBottom w:val="0"/>
      <w:divBdr>
        <w:top w:val="none" w:sz="0" w:space="0" w:color="auto"/>
        <w:left w:val="none" w:sz="0" w:space="0" w:color="auto"/>
        <w:bottom w:val="none" w:sz="0" w:space="0" w:color="auto"/>
        <w:right w:val="none" w:sz="0" w:space="0" w:color="auto"/>
      </w:divBdr>
    </w:div>
    <w:div w:id="2026011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live.com/health/preserving-medicinal-plant-knowledge/" TargetMode="External"/><Relationship Id="rId11" Type="http://schemas.openxmlformats.org/officeDocument/2006/relationships/hyperlink" Target="https://www.youtube.com/watch?v=mj8VlAHDf04" TargetMode="External"/><Relationship Id="rId12" Type="http://schemas.openxmlformats.org/officeDocument/2006/relationships/hyperlink" Target="https://www.facebook.com/jared.q.williams?__tn__=KH-R&amp;eid=ARAJuRbTyO954HjnteE0OMXdEuqEzC80Si8xmZM_u7DH9_oSt51mJhvH7M5-3ZCiuTaUZmDUhXcV8_PY&amp;fref=mentions&amp;__xts__%5B0%5D=68.ARBy-YV6ea43z3tk_4H7_01LZUCGKDQn12V-ReGYg4Pde370TWOzyCgM-CxpeH8Q6Cq55AWEA8uXEk31u4eGM-CngGNjV-EUgVnPcUO6UZUrDgtNLvSSyBhdtx3x1GilMKR32c6tQS2SCsGY4meAPA_30E9_ybb7Ukfv2K-hgH1TbMEMZmH_mpLqTHQrQF2tM5XpNsOLc0WrcYpuPIjSEe1UpKTIuUFc1wbQ_9HZvS6ngnbUEUYIA-_3D2hjKL10Lixj8KlbOtM4zNYbybeIrWpulNqaxqBRLibbLKz7nkT3gsyh0PRKF5muH9K1L2wgU31e7EgUzSsJpDAB3tUd2NGtNQ" TargetMode="External"/><Relationship Id="rId13" Type="http://schemas.openxmlformats.org/officeDocument/2006/relationships/image" Target="media/image5.jpeg"/><Relationship Id="rId14" Type="http://schemas.openxmlformats.org/officeDocument/2006/relationships/hyperlink" Target="https://www.facebook.com/hashtag/wildfoodstastebetter?source=feed_text&amp;epa=HASHTAG&amp;__xts__%5B0%5D=68.ARBy-YV6ea43z3tk_4H7_01LZUCGKDQn12V-ReGYg4Pde370TWOzyCgM-CxpeH8Q6Cq55AWEA8uXEk31u4eGM-CngGNjV-EUgVnPcUO6UZUrDgtNLvSSyBhdtx3x1GilMKR32c6tQS2SCsGY4meAPA_30E9_ybb7Ukfv2K-hgH1TbMEMZmH_mpLqTHQrQF2tM5XpNsOLc0WrcYpuPIjSEe1UpKTIuUFc1wbQ_9HZvS6ngnbUEUYIA-_3D2hjKL10Lixj8KlbOtM4zNYbybeIrWpulNqaxqBRLibbLKz7nkT3gsyh0PRKF5muH9K1L2wgU31e7EgUzSsJpDAB3tUd2NGtNQ&amp;__tn__=%2ANKH-R" TargetMode="External"/><Relationship Id="rId15" Type="http://schemas.openxmlformats.org/officeDocument/2006/relationships/hyperlink" Target="https://www.facebook.com/hashtag/bestcoast?source=feed_text&amp;epa=HASHTAG&amp;__xts__%5B0%5D=68.ARBy-YV6ea43z3tk_4H7_01LZUCGKDQn12V-ReGYg4Pde370TWOzyCgM-CxpeH8Q6Cq55AWEA8uXEk31u4eGM-CngGNjV-EUgVnPcUO6UZUrDgtNLvSSyBhdtx3x1GilMKR32c6tQS2SCsGY4meAPA_30E9_ybb7Ukfv2K-hgH1TbMEMZmH_mpLqTHQrQF2tM5XpNsOLc0WrcYpuPIjSEe1UpKTIuUFc1wbQ_9HZvS6ngnbUEUYIA-_3D2hjKL10Lixj8KlbOtM4zNYbybeIrWpulNqaxqBRLibbLKz7nkT3gsyh0PRKF5muH9K1L2wgU31e7EgUzSsJpDAB3tUd2NGtNQ&amp;__tn__=%2ANKH-R" TargetMode="External"/><Relationship Id="rId16" Type="http://schemas.openxmlformats.org/officeDocument/2006/relationships/hyperlink" Target="https://www.facebook.com/hashtag/foragedfood?source=feed_text&amp;epa=HASHTAG&amp;__xts__%5B0%5D=68.ARBy-YV6ea43z3tk_4H7_01LZUCGKDQn12V-ReGYg4Pde370TWOzyCgM-CxpeH8Q6Cq55AWEA8uXEk31u4eGM-CngGNjV-EUgVnPcUO6UZUrDgtNLvSSyBhdtx3x1GilMKR32c6tQS2SCsGY4meAPA_30E9_ybb7Ukfv2K-hgH1TbMEMZmH_mpLqTHQrQF2tM5XpNsOLc0WrcYpuPIjSEe1UpKTIuUFc1wbQ_9HZvS6ngnbUEUYIA-_3D2hjKL10Lixj8KlbOtM4zNYbybeIrWpulNqaxqBRLibbLKz7nkT3gsyh0PRKF5muH9K1L2wgU31e7EgUzSsJpDAB3tUd2NGtNQ&amp;__tn__=%2ANKH-R" TargetMode="External"/><Relationship Id="rId17" Type="http://schemas.openxmlformats.org/officeDocument/2006/relationships/hyperlink" Target="https://www.facebook.com/hashtag/eatweeds?source=feed_text&amp;epa=HASHTAG&amp;__xts__%5B0%5D=68.ARBy-YV6ea43z3tk_4H7_01LZUCGKDQn12V-ReGYg4Pde370TWOzyCgM-CxpeH8Q6Cq55AWEA8uXEk31u4eGM-CngGNjV-EUgVnPcUO6UZUrDgtNLvSSyBhdtx3x1GilMKR32c6tQS2SCsGY4meAPA_30E9_ybb7Ukfv2K-hgH1TbMEMZmH_mpLqTHQrQF2tM5XpNsOLc0WrcYpuPIjSEe1UpKTIuUFc1wbQ_9HZvS6ngnbUEUYIA-_3D2hjKL10Lixj8KlbOtM4zNYbybeIrWpulNqaxqBRLibbLKz7nkT3gsyh0PRKF5muH9K1L2wgU31e7EgUzSsJpDAB3tUd2NGtNQ&amp;__tn__=%2ANKH-R" TargetMode="External"/><Relationship Id="rId18" Type="http://schemas.openxmlformats.org/officeDocument/2006/relationships/hyperlink" Target="https://www.facebook.com/hashtag/foodismedicine?source=feed_text&amp;epa=HASHTAG&amp;__xts__%5B0%5D=68.ARBy-YV6ea43z3tk_4H7_01LZUCGKDQn12V-ReGYg4Pde370TWOzyCgM-CxpeH8Q6Cq55AWEA8uXEk31u4eGM-CngGNjV-EUgVnPcUO6UZUrDgtNLvSSyBhdtx3x1GilMKR32c6tQS2SCsGY4meAPA_30E9_ybb7Ukfv2K-hgH1TbMEMZmH_mpLqTHQrQF2tM5XpNsOLc0WrcYpuPIjSEe1UpKTIuUFc1wbQ_9HZvS6ngnbUEUYIA-_3D2hjKL10Lixj8KlbOtM4zNYbybeIrWpulNqaxqBRLibbLKz7nkT3gsyh0PRKF5muH9K1L2wgU31e7EgUzSsJpDAB3tUd2NGtNQ&amp;__tn__=%2ANKH-R" TargetMode="External"/><Relationship Id="rId19" Type="http://schemas.openxmlformats.org/officeDocument/2006/relationships/hyperlink" Target="https://www.facebook.com/hashtag/myexistenceisresistance?source=feed_text&amp;epa=HASHTAG&amp;__xts__%5B0%5D=68.ARBy-YV6ea43z3tk_4H7_01LZUCGKDQn12V-ReGYg4Pde370TWOzyCgM-CxpeH8Q6Cq55AWEA8uXEk31u4eGM-CngGNjV-EUgVnPcUO6UZUrDgtNLvSSyBhdtx3x1GilMKR32c6tQS2SCsGY4meAPA_30E9_ybb7Ukfv2K-hgH1TbMEMZmH_mpLqTHQrQF2tM5XpNsOLc0WrcYpuPIjSEe1UpKTIuUFc1wbQ_9HZvS6ngnbUEUYIA-_3D2hjKL10Lixj8KlbOtM4zNYbybeIrWpulNqaxqBRLibbLKz7nkT3gsyh0PRKF5muH9K1L2wgU31e7EgUzSsJpDAB3tUd2NGtNQ&amp;__tn__=%2ANKH-R"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5993</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2020-05-06T21:22:00Z</dcterms:created>
  <dcterms:modified xsi:type="dcterms:W3CDTF">2020-05-06T21:22:00Z</dcterms:modified>
</cp:coreProperties>
</file>